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43" w:rsidRPr="009C1A0C" w:rsidRDefault="00136093" w:rsidP="009C1A0C">
      <w:pPr>
        <w:rPr>
          <w:b/>
          <w:sz w:val="44"/>
          <w:szCs w:val="44"/>
          <w:u w:val="single"/>
        </w:rPr>
      </w:pPr>
      <w:r w:rsidRPr="009C1A0C">
        <w:rPr>
          <w:b/>
          <w:sz w:val="44"/>
          <w:szCs w:val="44"/>
          <w:u w:val="single"/>
        </w:rPr>
        <w:t xml:space="preserve">Geländeturnier Großenwiehe am 30.03.2019 </w:t>
      </w:r>
    </w:p>
    <w:p w:rsidR="00136093" w:rsidRPr="009C1A0C" w:rsidRDefault="000E7D84" w:rsidP="009C1A0C">
      <w:pPr>
        <w:rPr>
          <w:b/>
          <w:sz w:val="44"/>
          <w:szCs w:val="44"/>
          <w:u w:val="single"/>
        </w:rPr>
      </w:pPr>
      <w:r w:rsidRPr="009C1A0C">
        <w:rPr>
          <w:b/>
          <w:sz w:val="44"/>
          <w:szCs w:val="44"/>
          <w:u w:val="single"/>
        </w:rPr>
        <w:t>mit Wertungen für den</w:t>
      </w:r>
    </w:p>
    <w:p w:rsidR="00136093" w:rsidRDefault="00136093" w:rsidP="00D21962">
      <w:pPr>
        <w:pStyle w:val="StandardWeb"/>
        <w:spacing w:before="0" w:beforeAutospacing="0" w:after="300" w:afterAutospacing="0" w:line="375" w:lineRule="atLeast"/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  <w:lang w:val="en-US"/>
        </w:rPr>
      </w:pPr>
    </w:p>
    <w:p w:rsidR="00D21962" w:rsidRDefault="00D21962" w:rsidP="00D21962">
      <w:pPr>
        <w:pStyle w:val="StandardWeb"/>
        <w:spacing w:before="0" w:beforeAutospacing="0" w:after="300" w:afterAutospacing="0" w:line="375" w:lineRule="atLeast"/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  <w:lang w:val="en-US"/>
        </w:rPr>
      </w:pPr>
      <w:r w:rsidRPr="00D21962"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  <w:lang w:val="en-US"/>
        </w:rPr>
        <w:t xml:space="preserve">VFV Cup 2019: </w:t>
      </w:r>
      <w:hyperlink r:id="rId4" w:tgtFrame="_blank" w:history="1">
        <w:r w:rsidRPr="00D21962">
          <w:rPr>
            <w:rStyle w:val="Hyperlink"/>
            <w:rFonts w:ascii="Arial" w:eastAsiaTheme="majorEastAsia" w:hAnsi="Arial" w:cs="Arial"/>
            <w:b/>
            <w:bCs/>
            <w:color w:val="000000"/>
            <w:spacing w:val="3"/>
            <w:sz w:val="36"/>
            <w:szCs w:val="36"/>
            <w:lang w:val="en-US"/>
          </w:rPr>
          <w:t>Derby</w:t>
        </w:r>
      </w:hyperlink>
      <w:r w:rsidRPr="00D21962">
        <w:rPr>
          <w:rStyle w:val="Fett"/>
          <w:rFonts w:ascii="Arial" w:eastAsiaTheme="majorEastAsia" w:hAnsi="Arial" w:cs="Arial"/>
          <w:color w:val="000000"/>
          <w:spacing w:val="3"/>
          <w:sz w:val="36"/>
          <w:szCs w:val="36"/>
          <w:u w:val="single"/>
          <w:lang w:val="en-US"/>
        </w:rPr>
        <w:t xml:space="preserve"> – Rosemarie Springer:</w:t>
      </w:r>
    </w:p>
    <w:p w:rsidR="00D21962" w:rsidRDefault="00D21962" w:rsidP="00D21962">
      <w:pPr>
        <w:pStyle w:val="StandardWeb"/>
        <w:spacing w:before="0" w:beforeAutospacing="0" w:after="300" w:afterAutospacing="0" w:line="375" w:lineRule="atLeast"/>
        <w:rPr>
          <w:rFonts w:ascii="&amp;quot" w:hAnsi="&amp;quot"/>
          <w:color w:val="727272"/>
          <w:spacing w:val="3"/>
          <w:sz w:val="23"/>
          <w:szCs w:val="23"/>
        </w:rPr>
      </w:pPr>
      <w:r>
        <w:rPr>
          <w:rFonts w:eastAsiaTheme="minorHAnsi" w:cstheme="minorBidi"/>
          <w:noProof/>
          <w:szCs w:val="22"/>
          <w:lang w:eastAsia="en-US"/>
        </w:rPr>
        <w:drawing>
          <wp:inline distT="0" distB="0" distL="0" distR="0">
            <wp:extent cx="5760720" cy="1033780"/>
            <wp:effectExtent l="0" t="0" r="0" b="0"/>
            <wp:docPr id="1" name="Grafik 1" descr="C:\Users\User\AppData\Local\Microsoft\Windows\INetCache\Content.MSO\60BBAB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60BBAB1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06" w:rsidRDefault="00F11906"/>
    <w:p w:rsidR="000E7D84" w:rsidRPr="000E7D84" w:rsidRDefault="000E7D84">
      <w:pPr>
        <w:rPr>
          <w:sz w:val="32"/>
          <w:szCs w:val="32"/>
          <w:u w:val="single"/>
        </w:rPr>
      </w:pPr>
      <w:r w:rsidRPr="000E7D84">
        <w:rPr>
          <w:sz w:val="32"/>
          <w:szCs w:val="32"/>
          <w:u w:val="single"/>
        </w:rPr>
        <w:t>Zur Information für alle Teilnehmer:</w:t>
      </w:r>
    </w:p>
    <w:p w:rsidR="000E7D84" w:rsidRDefault="000E7D84" w:rsidP="000E7D84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Ab 2019 werden auch Stilgeländeritte in die Cup-Wertung aufgenommen. Sie </w:t>
      </w:r>
      <w:r w:rsidR="0064289A">
        <w:rPr>
          <w:sz w:val="32"/>
          <w:szCs w:val="32"/>
        </w:rPr>
        <w:t>erhalten</w:t>
      </w:r>
      <w:bookmarkStart w:id="0" w:name="_GoBack"/>
      <w:bookmarkEnd w:id="0"/>
      <w:r>
        <w:rPr>
          <w:sz w:val="32"/>
          <w:szCs w:val="32"/>
        </w:rPr>
        <w:t xml:space="preserve"> die Hälfte der Punkte einer VE/VA.</w:t>
      </w:r>
    </w:p>
    <w:p w:rsidR="000E7D84" w:rsidRDefault="000E7D84">
      <w:pPr>
        <w:rPr>
          <w:sz w:val="32"/>
          <w:szCs w:val="32"/>
        </w:rPr>
      </w:pPr>
    </w:p>
    <w:p w:rsidR="000E7D84" w:rsidRPr="000E7D84" w:rsidRDefault="000E7D84">
      <w:pPr>
        <w:rPr>
          <w:sz w:val="32"/>
          <w:szCs w:val="32"/>
        </w:rPr>
      </w:pPr>
      <w:r>
        <w:rPr>
          <w:sz w:val="32"/>
          <w:szCs w:val="32"/>
        </w:rPr>
        <w:t>In Großenwiehe wird es ein Stilgeländeritt Kl. E und ein Stilgeländeritt der Kl. A als Wertung für den VFV Cup 2019 geben.</w:t>
      </w:r>
    </w:p>
    <w:sectPr w:rsidR="000E7D84" w:rsidRPr="000E7D84" w:rsidSect="00E47DB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62"/>
    <w:rsid w:val="00031785"/>
    <w:rsid w:val="00053809"/>
    <w:rsid w:val="000E7D84"/>
    <w:rsid w:val="00136093"/>
    <w:rsid w:val="004F069F"/>
    <w:rsid w:val="0064289A"/>
    <w:rsid w:val="00897843"/>
    <w:rsid w:val="009C1A0C"/>
    <w:rsid w:val="00BD29CB"/>
    <w:rsid w:val="00C32729"/>
    <w:rsid w:val="00D21962"/>
    <w:rsid w:val="00E47DBB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7EAF"/>
  <w15:chartTrackingRefBased/>
  <w15:docId w15:val="{AEBEC550-26F1-4B89-9F87-4EB14A2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069F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3178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3178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31785"/>
    <w:pPr>
      <w:keepNext/>
      <w:keepLines/>
      <w:spacing w:before="40"/>
      <w:outlineLvl w:val="2"/>
    </w:pPr>
    <w:rPr>
      <w:rFonts w:eastAsiaTheme="majorEastAsia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03178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1785"/>
    <w:rPr>
      <w:rFonts w:eastAsiaTheme="majorEastAsia" w:cstheme="majorBidi"/>
      <w:color w:val="2F5496" w:themeColor="accent1" w:themeShade="BF"/>
      <w:sz w:val="36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1785"/>
    <w:rPr>
      <w:rFonts w:eastAsiaTheme="majorEastAsia" w:cstheme="majorBidi"/>
      <w:color w:val="2F5496" w:themeColor="accent1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785"/>
    <w:rPr>
      <w:rFonts w:eastAsiaTheme="majorEastAsia" w:cstheme="majorBidi"/>
      <w:color w:val="1F3864" w:themeColor="accent1" w:themeShade="8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1785"/>
    <w:rPr>
      <w:rFonts w:eastAsiaTheme="majorEastAsia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D2196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196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2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erby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6</cp:revision>
  <dcterms:created xsi:type="dcterms:W3CDTF">2019-01-20T16:58:00Z</dcterms:created>
  <dcterms:modified xsi:type="dcterms:W3CDTF">2019-01-20T17:19:00Z</dcterms:modified>
</cp:coreProperties>
</file>